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AF9" w14:textId="6A4CA9AE" w:rsidR="00694D8C" w:rsidRPr="00B02F47" w:rsidRDefault="004F3E62" w:rsidP="001A1A22">
      <w:pPr>
        <w:rPr>
          <w:rFonts w:ascii="Futura Std Book" w:hAnsi="Futura Std Book"/>
          <w:b/>
          <w:bCs/>
          <w:sz w:val="22"/>
          <w:szCs w:val="22"/>
          <w:u w:val="single"/>
        </w:rPr>
      </w:pPr>
      <w:r>
        <w:rPr>
          <w:rFonts w:ascii="Futura Std Book" w:hAnsi="Futura Std Book"/>
          <w:b/>
          <w:bCs/>
          <w:sz w:val="22"/>
          <w:szCs w:val="22"/>
          <w:u w:val="single"/>
        </w:rPr>
        <w:t>HANNAH WHITE</w:t>
      </w:r>
    </w:p>
    <w:p w14:paraId="4CC68BF5" w14:textId="77777777" w:rsidR="00694D8C" w:rsidRPr="00EA6CDC" w:rsidRDefault="00694D8C" w:rsidP="001A1A22">
      <w:pPr>
        <w:rPr>
          <w:rFonts w:ascii="Futura Std Book" w:hAnsi="Futura Std Book"/>
          <w:sz w:val="22"/>
          <w:szCs w:val="22"/>
        </w:rPr>
      </w:pPr>
    </w:p>
    <w:p w14:paraId="7B3604F1" w14:textId="77777777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>Hannah White is a textile artist and weaver. Her work explores the interplay between the</w:t>
      </w:r>
    </w:p>
    <w:p w14:paraId="44C6B668" w14:textId="0A90A8B8" w:rsidR="0088798E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patterns within the structure of her bespoke woven fabrics, three-dimensional </w:t>
      </w:r>
      <w:r w:rsidR="00EA6CDC" w:rsidRPr="00EA6CDC">
        <w:rPr>
          <w:rFonts w:ascii="Futura Std Book" w:hAnsi="Futura Std Book" w:cs="Avenir-Roman"/>
          <w:sz w:val="22"/>
          <w:szCs w:val="22"/>
          <w:lang w:eastAsia="ja-JP"/>
        </w:rPr>
        <w:t>form,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and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light. The sculptural artworks evolve through a process of manipulating her fabrics into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organic forms, allowing the qualities for the cloth to influence their shapes.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="0088798E" w:rsidRPr="00EA6CDC">
        <w:rPr>
          <w:rFonts w:ascii="Futura Std Book" w:hAnsi="Futura Std Book" w:cstheme="minorHAnsi"/>
          <w:color w:val="000000"/>
          <w:sz w:val="22"/>
          <w:szCs w:val="22"/>
          <w:shd w:val="clear" w:color="auto" w:fill="FFFFFF"/>
        </w:rPr>
        <w:t xml:space="preserve">Through materials-led exploration she uses woven and stitched threads to create three-dimensional wall based and free-standing textile artworks and sculptures. </w:t>
      </w:r>
    </w:p>
    <w:p w14:paraId="16508B27" w14:textId="77777777" w:rsidR="0088798E" w:rsidRPr="00EA6CDC" w:rsidRDefault="0088798E" w:rsidP="0088798E">
      <w:pPr>
        <w:shd w:val="clear" w:color="auto" w:fill="FFFFFF"/>
        <w:spacing w:before="100" w:beforeAutospacing="1" w:after="100" w:afterAutospacing="1"/>
        <w:rPr>
          <w:rFonts w:ascii="Futura Std Book" w:hAnsi="Futura Std Book" w:cstheme="minorHAnsi"/>
          <w:color w:val="212529"/>
          <w:sz w:val="22"/>
          <w:szCs w:val="22"/>
        </w:rPr>
      </w:pPr>
      <w:r w:rsidRPr="00EA6CDC">
        <w:rPr>
          <w:rFonts w:ascii="Futura Std Book" w:hAnsi="Futura Std Book" w:cstheme="minorHAnsi"/>
          <w:color w:val="000000"/>
          <w:sz w:val="22"/>
          <w:szCs w:val="22"/>
          <w:shd w:val="clear" w:color="auto" w:fill="FFFFFF"/>
        </w:rPr>
        <w:t xml:space="preserve">During her PhD at the Royal College of Art she combined woven techniques with electroforming </w:t>
      </w:r>
      <w:r w:rsidRPr="00EA6CDC">
        <w:rPr>
          <w:rFonts w:ascii="Futura Std Book" w:hAnsi="Futura Std Book" w:cstheme="minorHAnsi"/>
          <w:color w:val="212529"/>
          <w:sz w:val="22"/>
          <w:szCs w:val="22"/>
        </w:rPr>
        <w:t>to create a hybrid metal and fabric material called Metal Integral Skeleton Textiles (MIST). The hard metal provides structure, whereas the fluid textile allows areas to fold, creating possibilities for intriguing sculptural forms.</w:t>
      </w:r>
    </w:p>
    <w:p w14:paraId="5FF5A62B" w14:textId="63EED0E4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>Hannah's ‘Ammonite Shadow’ series is inspired by the sculptural qualities of Ammonite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fossils. The pleated forms spiral and curve, creating contemporary textile fossils. Different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lighting conditions enhances the work. As the sunlight moves across each piece it creates a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series of changing shadows at different times throughout the day, emphasising the form.</w:t>
      </w:r>
    </w:p>
    <w:p w14:paraId="1BB0037F" w14:textId="77777777" w:rsid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>Directional light creates dramatic crisp shadows, adding another dimension. The reflective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qualities of the threads within the woven fabric create highlights, whereas the shadows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created by the three-dimensional pleats add depth.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When creating the patterns within her woven fabrics, Hannah considers how these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colourations will be affected when they are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transformed into three-dimensions. As the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woven patterns follow the undulating contours and swirling forms, distinctive markings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appear, making each unique piece.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</w:p>
    <w:p w14:paraId="19CDAC14" w14:textId="77777777" w:rsidR="00EA6CDC" w:rsidRDefault="00EA6CDC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</w:p>
    <w:p w14:paraId="17A83589" w14:textId="4A82DFB9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lastRenderedPageBreak/>
        <w:t>The monochrome colours draw influences from the illustrations of 19th Century geology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artists, such as Ernst Haeckel, who captured Ammonites’ sculptural qualities in exquisite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detail. </w:t>
      </w:r>
    </w:p>
    <w:p w14:paraId="48F17479" w14:textId="6E8C4E64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>The copper tones reference the hues created by mineral deposits found in</w:t>
      </w:r>
    </w:p>
    <w:p w14:paraId="720E1587" w14:textId="77777777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>ammonites discovered within specific rock substrates.</w:t>
      </w:r>
    </w:p>
    <w:p w14:paraId="2DB8ED57" w14:textId="77777777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</w:p>
    <w:p w14:paraId="602F5E57" w14:textId="77777777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>Hannah has exhibited work at Collect International Art Fair for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Contemporary Craft and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Design, the Royal Society of Arts, Contemporary Applied Arts and Cite Internationale de la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dentelle et de la mode de Calais, France.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</w:t>
      </w:r>
    </w:p>
    <w:p w14:paraId="6DDC08E8" w14:textId="77777777" w:rsidR="008A2E83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</w:p>
    <w:p w14:paraId="0B835D02" w14:textId="66E8554A" w:rsidR="4D6391B7" w:rsidRPr="00EA6CDC" w:rsidRDefault="008A2E83" w:rsidP="008A2E83">
      <w:pPr>
        <w:overflowPunct/>
        <w:textAlignment w:val="auto"/>
        <w:rPr>
          <w:rFonts w:ascii="Futura Std Book" w:hAnsi="Futura Std Book" w:cs="Avenir-Roman"/>
          <w:sz w:val="22"/>
          <w:szCs w:val="22"/>
          <w:lang w:eastAsia="ja-JP"/>
        </w:rPr>
      </w:pP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In 2019 Hannah completed a Doctorate 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>in Textiles</w:t>
      </w:r>
      <w:r w:rsidRPr="00EA6CDC">
        <w:rPr>
          <w:rFonts w:ascii="Futura Std Book" w:hAnsi="Futura Std Book" w:cs="Avenir-Roman"/>
          <w:sz w:val="22"/>
          <w:szCs w:val="22"/>
          <w:lang w:eastAsia="ja-JP"/>
        </w:rPr>
        <w:t xml:space="preserve"> at the Royal College of Art.</w:t>
      </w:r>
      <w:r w:rsidR="4D6391B7" w:rsidRPr="00EA6CDC">
        <w:rPr>
          <w:rFonts w:ascii="Futura Std Book" w:hAnsi="Futura Std Book"/>
          <w:sz w:val="22"/>
          <w:szCs w:val="22"/>
        </w:rPr>
        <w:br/>
      </w:r>
    </w:p>
    <w:p w14:paraId="4BC34A30" w14:textId="146D2ECB" w:rsidR="46EC62AD" w:rsidRPr="00B02F47" w:rsidRDefault="46EC62AD" w:rsidP="46EC62AD">
      <w:pPr>
        <w:rPr>
          <w:sz w:val="18"/>
          <w:szCs w:val="18"/>
        </w:rPr>
      </w:pPr>
    </w:p>
    <w:p w14:paraId="0D0B940D" w14:textId="77777777" w:rsidR="004C27E5" w:rsidRPr="00B02F47" w:rsidRDefault="004C27E5" w:rsidP="004C27E5">
      <w:pPr>
        <w:pStyle w:val="NoSpacing"/>
        <w:rPr>
          <w:sz w:val="20"/>
          <w:szCs w:val="20"/>
        </w:rPr>
      </w:pPr>
    </w:p>
    <w:p w14:paraId="0E27B00A" w14:textId="77777777" w:rsidR="004C27E5" w:rsidRPr="00B02F47" w:rsidRDefault="004C27E5" w:rsidP="004C27E5">
      <w:pPr>
        <w:pStyle w:val="NoSpacing"/>
        <w:ind w:left="360"/>
        <w:rPr>
          <w:sz w:val="20"/>
          <w:szCs w:val="20"/>
        </w:rPr>
      </w:pPr>
    </w:p>
    <w:p w14:paraId="60061E4C" w14:textId="77777777" w:rsidR="004C27E5" w:rsidRPr="00B02F47" w:rsidRDefault="004C27E5" w:rsidP="004C27E5">
      <w:pPr>
        <w:rPr>
          <w:b/>
          <w:sz w:val="18"/>
          <w:szCs w:val="18"/>
        </w:rPr>
      </w:pPr>
    </w:p>
    <w:p w14:paraId="44EAFD9C" w14:textId="77777777" w:rsidR="004C27E5" w:rsidRPr="00B02F47" w:rsidRDefault="004C27E5" w:rsidP="004C27E5">
      <w:pPr>
        <w:rPr>
          <w:sz w:val="18"/>
          <w:szCs w:val="18"/>
        </w:rPr>
      </w:pPr>
    </w:p>
    <w:p w14:paraId="4B94D5A5" w14:textId="77777777" w:rsidR="005F69FE" w:rsidRPr="00B02F47" w:rsidRDefault="005F69FE" w:rsidP="00102D97">
      <w:pPr>
        <w:rPr>
          <w:sz w:val="18"/>
          <w:szCs w:val="18"/>
        </w:rPr>
      </w:pPr>
    </w:p>
    <w:sectPr w:rsidR="005F69FE" w:rsidRPr="00B02F47" w:rsidSect="00A15FF2">
      <w:footerReference w:type="default" r:id="rId11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261" w14:textId="77777777" w:rsidR="00ED06DF" w:rsidRDefault="00ED06DF">
      <w:r>
        <w:separator/>
      </w:r>
    </w:p>
  </w:endnote>
  <w:endnote w:type="continuationSeparator" w:id="0">
    <w:p w14:paraId="62486C05" w14:textId="77777777" w:rsidR="00ED06DF" w:rsidRDefault="00ED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1B34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22FBE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C802B4" w:rsidRDefault="001B345B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69E18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2F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C802B4" w:rsidRDefault="001B345B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D69E18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ED06DF" w:rsidRDefault="00ED06DF">
      <w:r>
        <w:separator/>
      </w:r>
    </w:p>
  </w:footnote>
  <w:footnote w:type="continuationSeparator" w:id="0">
    <w:p w14:paraId="3656B9AB" w14:textId="77777777" w:rsidR="00ED06DF" w:rsidRDefault="00ED06DF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yD2A614Rf852T" id="ygPU844R"/>
  </int:Manifest>
  <int:Observations>
    <int:Content id="ygPU844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504766"/>
    <w:multiLevelType w:val="hybridMultilevel"/>
    <w:tmpl w:val="BAB439BA"/>
    <w:lvl w:ilvl="0" w:tplc="EF1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784605">
    <w:abstractNumId w:val="4"/>
  </w:num>
  <w:num w:numId="2" w16cid:durableId="1765224460">
    <w:abstractNumId w:val="8"/>
  </w:num>
  <w:num w:numId="3" w16cid:durableId="1272710395">
    <w:abstractNumId w:val="10"/>
  </w:num>
  <w:num w:numId="4" w16cid:durableId="245381537">
    <w:abstractNumId w:val="11"/>
  </w:num>
  <w:num w:numId="5" w16cid:durableId="638456554">
    <w:abstractNumId w:val="0"/>
  </w:num>
  <w:num w:numId="6" w16cid:durableId="363528414">
    <w:abstractNumId w:val="2"/>
  </w:num>
  <w:num w:numId="7" w16cid:durableId="1018894178">
    <w:abstractNumId w:val="3"/>
  </w:num>
  <w:num w:numId="8" w16cid:durableId="1778213400">
    <w:abstractNumId w:val="6"/>
  </w:num>
  <w:num w:numId="9" w16cid:durableId="537201166">
    <w:abstractNumId w:val="9"/>
  </w:num>
  <w:num w:numId="10" w16cid:durableId="562451901">
    <w:abstractNumId w:val="7"/>
  </w:num>
  <w:num w:numId="11" w16cid:durableId="633799373">
    <w:abstractNumId w:val="5"/>
  </w:num>
  <w:num w:numId="12" w16cid:durableId="21025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0618C"/>
    <w:rsid w:val="000249E8"/>
    <w:rsid w:val="000468E4"/>
    <w:rsid w:val="000E1CDA"/>
    <w:rsid w:val="00102D97"/>
    <w:rsid w:val="00181931"/>
    <w:rsid w:val="001A1A22"/>
    <w:rsid w:val="001B345B"/>
    <w:rsid w:val="002376CE"/>
    <w:rsid w:val="0024347C"/>
    <w:rsid w:val="00271B33"/>
    <w:rsid w:val="002B222C"/>
    <w:rsid w:val="002B261D"/>
    <w:rsid w:val="002F423E"/>
    <w:rsid w:val="002F5815"/>
    <w:rsid w:val="003919A6"/>
    <w:rsid w:val="003D0B26"/>
    <w:rsid w:val="00483C8D"/>
    <w:rsid w:val="004C27E5"/>
    <w:rsid w:val="004C611C"/>
    <w:rsid w:val="004E419D"/>
    <w:rsid w:val="004E5DFD"/>
    <w:rsid w:val="004F3E62"/>
    <w:rsid w:val="005019EB"/>
    <w:rsid w:val="005273C6"/>
    <w:rsid w:val="0054326D"/>
    <w:rsid w:val="00545273"/>
    <w:rsid w:val="00576EFB"/>
    <w:rsid w:val="005F69FE"/>
    <w:rsid w:val="00602B60"/>
    <w:rsid w:val="00626261"/>
    <w:rsid w:val="00652433"/>
    <w:rsid w:val="006649CF"/>
    <w:rsid w:val="00694D8C"/>
    <w:rsid w:val="00696927"/>
    <w:rsid w:val="006C4F5E"/>
    <w:rsid w:val="006E02CE"/>
    <w:rsid w:val="00700F4B"/>
    <w:rsid w:val="00710BE4"/>
    <w:rsid w:val="007265E9"/>
    <w:rsid w:val="00745AF3"/>
    <w:rsid w:val="00766525"/>
    <w:rsid w:val="00793610"/>
    <w:rsid w:val="008315B1"/>
    <w:rsid w:val="008321C5"/>
    <w:rsid w:val="00857B13"/>
    <w:rsid w:val="0088798E"/>
    <w:rsid w:val="008A2E83"/>
    <w:rsid w:val="008E645E"/>
    <w:rsid w:val="008F23D0"/>
    <w:rsid w:val="00966E84"/>
    <w:rsid w:val="00970958"/>
    <w:rsid w:val="009B6139"/>
    <w:rsid w:val="009E714B"/>
    <w:rsid w:val="00A15FF2"/>
    <w:rsid w:val="00A61031"/>
    <w:rsid w:val="00A80A84"/>
    <w:rsid w:val="00A8163F"/>
    <w:rsid w:val="00AC3AA7"/>
    <w:rsid w:val="00B02F47"/>
    <w:rsid w:val="00BC23F5"/>
    <w:rsid w:val="00BE06A6"/>
    <w:rsid w:val="00BF6EC8"/>
    <w:rsid w:val="00BF7078"/>
    <w:rsid w:val="00C02B82"/>
    <w:rsid w:val="00C120B1"/>
    <w:rsid w:val="00C51671"/>
    <w:rsid w:val="00C60AAE"/>
    <w:rsid w:val="00C802B4"/>
    <w:rsid w:val="00C84537"/>
    <w:rsid w:val="00CE0A78"/>
    <w:rsid w:val="00CF28A7"/>
    <w:rsid w:val="00D06E79"/>
    <w:rsid w:val="00D33513"/>
    <w:rsid w:val="00D51B33"/>
    <w:rsid w:val="00EA6CDC"/>
    <w:rsid w:val="00EC01B1"/>
    <w:rsid w:val="00ED06DF"/>
    <w:rsid w:val="00EE4EAC"/>
    <w:rsid w:val="00F447CF"/>
    <w:rsid w:val="00F757E0"/>
    <w:rsid w:val="00FA6070"/>
    <w:rsid w:val="00FF4277"/>
    <w:rsid w:val="064E7978"/>
    <w:rsid w:val="08B7328A"/>
    <w:rsid w:val="0A9DE4E9"/>
    <w:rsid w:val="0C29F3E4"/>
    <w:rsid w:val="0E85809F"/>
    <w:rsid w:val="1CB35F47"/>
    <w:rsid w:val="212B37BD"/>
    <w:rsid w:val="2449B022"/>
    <w:rsid w:val="291D2145"/>
    <w:rsid w:val="30B1A5F2"/>
    <w:rsid w:val="355EF2C9"/>
    <w:rsid w:val="3EE150C8"/>
    <w:rsid w:val="4142FDE2"/>
    <w:rsid w:val="46A84C2E"/>
    <w:rsid w:val="46EC62AD"/>
    <w:rsid w:val="4D6391B7"/>
    <w:rsid w:val="509B3279"/>
    <w:rsid w:val="50A49740"/>
    <w:rsid w:val="53EE7642"/>
    <w:rsid w:val="5A28EC62"/>
    <w:rsid w:val="6BDB84F6"/>
    <w:rsid w:val="71A4292A"/>
    <w:rsid w:val="75B1A665"/>
    <w:rsid w:val="7FE7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05E0003"/>
  <w15:chartTrackingRefBased/>
  <w15:docId w15:val="{A013AB9D-9B51-46E2-BD0F-652B2F1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2526e163facc443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6" ma:contentTypeDescription="Create a new document." ma:contentTypeScope="" ma:versionID="51188bc46624301fdf16d580db63783d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3c1da41793f13f772793b2196def0643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3736F-7747-47D0-BCDB-8465C1A5A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C879-9F27-4402-B3DE-705C89361B8F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3.xml><?xml version="1.0" encoding="utf-8"?>
<ds:datastoreItem xmlns:ds="http://schemas.openxmlformats.org/officeDocument/2006/customXml" ds:itemID="{5735A6AB-49CE-492F-9807-E1D2A55BEE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773BE5-5766-4730-908D-E5DE37A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Pamela Anugwom</cp:lastModifiedBy>
  <cp:revision>6</cp:revision>
  <cp:lastPrinted>2016-06-18T19:18:00Z</cp:lastPrinted>
  <dcterms:created xsi:type="dcterms:W3CDTF">2022-10-30T13:38:00Z</dcterms:created>
  <dcterms:modified xsi:type="dcterms:W3CDTF">2022-10-30T13:47:00Z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313200.000000000</vt:lpwstr>
  </property>
  <property fmtid="{D5CDD505-2E9C-101B-9397-08002B2CF9AE}" pid="3" name="ContentTypeId">
    <vt:lpwstr>0x010100CB752D3A7E43344D88BD4BE4738E2100</vt:lpwstr>
  </property>
  <property fmtid="{D5CDD505-2E9C-101B-9397-08002B2CF9AE}" pid="4" name="MediaServiceImageTags">
    <vt:lpwstr/>
  </property>
</Properties>
</file>